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Autobiografía Estudiante 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Nombre: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Datos personales y familiares</w:t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Testimonio conversión </w:t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Vida Iglesia </w:t>
      </w:r>
    </w:p>
    <w:tbl>
      <w:tblPr>
        <w:tblStyle w:val="Table3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Llamado ministerial </w:t>
      </w:r>
    </w:p>
    <w:tbl>
      <w:tblPr>
        <w:tblStyle w:val="Table4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Firma:______________________________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247E87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247E87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247E87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247E87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247E87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247E87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247E87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247E87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247E87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247E87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247E8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247E87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247E87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247E87"/>
    <w:rPr>
      <w:rFonts w:cstheme="majorBidi" w:eastAsiaTheme="majorEastAsia"/>
      <w:color w:val="2f5496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247E87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247E87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247E87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247E87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247E87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247E8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247E87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247E8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247E87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247E87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247E87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247E87"/>
    <w:rPr>
      <w:i w:val="1"/>
      <w:iCs w:val="1"/>
      <w:color w:val="2f5496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247E87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247E87"/>
    <w:rPr>
      <w:i w:val="1"/>
      <w:iCs w:val="1"/>
      <w:color w:val="2f5496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247E87"/>
    <w:rPr>
      <w:b w:val="1"/>
      <w:bCs w:val="1"/>
      <w:smallCaps w:val="1"/>
      <w:color w:val="2f5496" w:themeColor="accent1" w:themeShade="0000BF"/>
      <w:spacing w:val="5"/>
    </w:rPr>
  </w:style>
  <w:style w:type="table" w:styleId="Tablaconcuadrcula">
    <w:name w:val="Table Grid"/>
    <w:basedOn w:val="Tablanormal"/>
    <w:uiPriority w:val="39"/>
    <w:rsid w:val="00247E8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XkTl1Cc2U9nddb83+RCSzAJd4w==">CgMxLjA4AHIhMXpORGZwYVlQUlVHX25pazRfZ200cUZ6Sk9OQXE5SGFk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2024-07-24T19:36:00Z</dcterms:created>
  <dc:creator>Eliana Villagrán</dc:creator>
</cp:coreProperties>
</file>